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1028C7" w:rsidRDefault="001028C7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1028C7" w:rsidRDefault="001028C7" w:rsidP="001028C7">
      <w:pPr>
        <w:jc w:val="center"/>
        <w:rPr>
          <w:b/>
          <w:sz w:val="22"/>
          <w:szCs w:val="22"/>
          <w:lang/>
        </w:rPr>
      </w:pPr>
      <w:r w:rsidRPr="004236CC">
        <w:rPr>
          <w:b/>
          <w:sz w:val="22"/>
          <w:szCs w:val="22"/>
        </w:rPr>
        <w:t>за изградњу и реконструкцију дела водоводне мреже</w:t>
      </w:r>
      <w:r>
        <w:rPr>
          <w:b/>
          <w:sz w:val="22"/>
          <w:szCs w:val="22"/>
          <w:lang/>
        </w:rPr>
        <w:t xml:space="preserve"> </w:t>
      </w:r>
      <w:r w:rsidRPr="004236CC">
        <w:rPr>
          <w:b/>
          <w:sz w:val="22"/>
          <w:szCs w:val="22"/>
        </w:rPr>
        <w:t xml:space="preserve">на изворишту „Брестовица“ </w:t>
      </w:r>
    </w:p>
    <w:p w:rsidR="001028C7" w:rsidRPr="004236CC" w:rsidRDefault="001028C7" w:rsidP="001028C7">
      <w:pPr>
        <w:jc w:val="center"/>
        <w:rPr>
          <w:b/>
          <w:sz w:val="22"/>
          <w:szCs w:val="22"/>
          <w:lang w:val="sr-Cyrl-CS"/>
        </w:rPr>
      </w:pPr>
      <w:r w:rsidRPr="004236CC">
        <w:rPr>
          <w:b/>
          <w:sz w:val="22"/>
          <w:szCs w:val="22"/>
        </w:rPr>
        <w:t>у МЗ Ковачевац,</w:t>
      </w:r>
      <w:r w:rsidRPr="004236CC">
        <w:rPr>
          <w:b/>
          <w:sz w:val="22"/>
          <w:szCs w:val="22"/>
          <w:lang w:val="sr-Cyrl-CS"/>
        </w:rPr>
        <w:t xml:space="preserve"> ЈНМВ бр. 2.9/2019 </w:t>
      </w:r>
    </w:p>
    <w:p w:rsidR="001028C7" w:rsidRPr="004236CC" w:rsidRDefault="001028C7" w:rsidP="001028C7">
      <w:pPr>
        <w:pStyle w:val="NoSpacing"/>
        <w:rPr>
          <w:rFonts w:ascii="Times New Roman" w:hAnsi="Times New Roman" w:cs="Times New Roman"/>
          <w:lang w:val="sr-Cyrl-CS"/>
        </w:rPr>
      </w:pPr>
    </w:p>
    <w:p w:rsidR="00130F2B" w:rsidRPr="00861815" w:rsidRDefault="00130F2B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и реконструкцију водоводне мреже</w:t>
      </w:r>
    </w:p>
    <w:p w:rsidR="00130F2B" w:rsidRDefault="00ED0968" w:rsidP="00130F2B">
      <w:pPr>
        <w:pStyle w:val="NoSpacing"/>
        <w:jc w:val="both"/>
        <w:rPr>
          <w:b/>
          <w:color w:val="000000" w:themeColor="text1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3310D9">
        <w:rPr>
          <w:rFonts w:ascii="Times New Roman" w:hAnsi="Times New Roman" w:cs="Times New Roman"/>
          <w:lang w:val="sr-Cyrl-CS"/>
        </w:rPr>
        <w:t>2</w:t>
      </w:r>
      <w:r w:rsidR="001028C7">
        <w:rPr>
          <w:rFonts w:ascii="Times New Roman" w:hAnsi="Times New Roman" w:cs="Times New Roman"/>
          <w:lang w:val="sr-Cyrl-CS"/>
        </w:rPr>
        <w:t>98</w:t>
      </w:r>
      <w:r w:rsidR="00D24A51">
        <w:rPr>
          <w:rFonts w:ascii="Times New Roman" w:hAnsi="Times New Roman"/>
        </w:rPr>
        <w:t>.</w:t>
      </w:r>
      <w:r w:rsidR="001028C7">
        <w:rPr>
          <w:rFonts w:ascii="Times New Roman" w:hAnsi="Times New Roman"/>
          <w:lang/>
        </w:rPr>
        <w:t>9</w:t>
      </w:r>
      <w:r w:rsidR="004150E0">
        <w:rPr>
          <w:rFonts w:ascii="Times New Roman" w:hAnsi="Times New Roman"/>
        </w:rPr>
        <w:t>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1028C7" w:rsidRDefault="00AD4C8B" w:rsidP="00AD4C8B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1028C7">
        <w:rPr>
          <w:rFonts w:ascii="Times New Roman" w:hAnsi="Times New Roman" w:cs="Times New Roman"/>
          <w:lang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1028C7">
        <w:rPr>
          <w:rFonts w:ascii="Times New Roman" w:hAnsi="Times New Roman" w:cs="Times New Roman"/>
          <w:lang w:val="sr-Cyrl-CS"/>
        </w:rPr>
        <w:t>300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1028C7">
        <w:rPr>
          <w:rFonts w:ascii="Times New Roman" w:hAnsi="Times New Roman" w:cs="Times New Roman"/>
          <w:lang w:val="sr-Cyrl-CS"/>
        </w:rPr>
        <w:t>ара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1028C7">
        <w:rPr>
          <w:rFonts w:ascii="Times New Roman" w:hAnsi="Times New Roman" w:cs="Times New Roman"/>
          <w:lang w:val="sr-Cyrl-CS"/>
        </w:rPr>
        <w:t>298</w:t>
      </w:r>
      <w:r w:rsidR="00996DB6">
        <w:rPr>
          <w:rFonts w:ascii="Times New Roman" w:hAnsi="Times New Roman"/>
          <w:lang w:val="sr-Cyrl-CS"/>
        </w:rPr>
        <w:t>.</w:t>
      </w:r>
      <w:r w:rsidR="001028C7">
        <w:rPr>
          <w:rFonts w:ascii="Times New Roman" w:hAnsi="Times New Roman"/>
          <w:lang w:val="sr-Cyrl-CS"/>
        </w:rPr>
        <w:t>9</w:t>
      </w:r>
      <w:r w:rsidR="00D45375">
        <w:rPr>
          <w:rFonts w:ascii="Times New Roman" w:hAnsi="Times New Roman"/>
          <w:lang w:val="sr-Cyrl-CS"/>
        </w:rPr>
        <w:t>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1028C7">
        <w:rPr>
          <w:rFonts w:ascii="Times New Roman" w:hAnsi="Times New Roman" w:cs="Times New Roman"/>
          <w:lang w:val="sr-Cyrl-CS"/>
        </w:rPr>
        <w:t>ара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1028C7" w:rsidRPr="00456D99" w:rsidRDefault="001028C7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300</w:t>
      </w:r>
      <w:r>
        <w:rPr>
          <w:rFonts w:ascii="Times New Roman" w:hAnsi="Times New Roman"/>
          <w:lang w:val="sr-Cyrl-CS"/>
        </w:rPr>
        <w:t>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1028C7" w:rsidRPr="00456D99" w:rsidRDefault="001028C7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>298</w:t>
      </w:r>
      <w:r>
        <w:rPr>
          <w:rFonts w:ascii="Times New Roman" w:hAnsi="Times New Roman"/>
          <w:lang w:val="sr-Cyrl-CS"/>
        </w:rPr>
        <w:t>.900,00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028C7" w:rsidRPr="001028C7" w:rsidRDefault="00AD4C8B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1028C7" w:rsidRPr="001028C7">
        <w:rPr>
          <w:rFonts w:ascii="Times New Roman" w:hAnsi="Times New Roman" w:cs="Times New Roman"/>
          <w:lang w:val="sr-Cyrl-CS"/>
        </w:rPr>
        <w:t xml:space="preserve">10% </w:t>
      </w:r>
      <w:r w:rsidR="001028C7">
        <w:rPr>
          <w:rFonts w:ascii="Times New Roman" w:hAnsi="Times New Roman" w:cs="Times New Roman"/>
          <w:lang w:val="sr-Cyrl-CS"/>
        </w:rPr>
        <w:t>вредности уговора</w:t>
      </w:r>
      <w:r w:rsidR="001028C7" w:rsidRPr="001028C7">
        <w:rPr>
          <w:rFonts w:ascii="Times New Roman" w:hAnsi="Times New Roman" w:cs="Times New Roman"/>
          <w:lang w:val="sr-Cyrl-CS"/>
        </w:rPr>
        <w:t xml:space="preserve"> </w:t>
      </w:r>
      <w:r w:rsidR="001028C7">
        <w:rPr>
          <w:rFonts w:ascii="Times New Roman" w:hAnsi="Times New Roman" w:cs="Times New Roman"/>
          <w:lang w:val="sr-Cyrl-CS"/>
        </w:rPr>
        <w:t>(израда катастарско-</w:t>
      </w:r>
      <w:r w:rsidR="00130F2B">
        <w:rPr>
          <w:rFonts w:ascii="Times New Roman" w:hAnsi="Times New Roman" w:cs="Times New Roman"/>
          <w:lang w:val="sr-Cyrl-CS"/>
        </w:rPr>
        <w:t xml:space="preserve">топографског плана) </w:t>
      </w:r>
      <w:r w:rsidR="001028C7" w:rsidRPr="001028C7">
        <w:rPr>
          <w:rFonts w:ascii="Times New Roman" w:hAnsi="Times New Roman" w:cs="Times New Roman"/>
          <w:lang w:val="sr-Cyrl-CS"/>
        </w:rPr>
        <w:t>извршиће подизвођач Геодетски биро „</w:t>
      </w:r>
      <w:r w:rsidR="001028C7" w:rsidRPr="001028C7">
        <w:rPr>
          <w:rFonts w:ascii="Times New Roman" w:hAnsi="Times New Roman" w:cs="Times New Roman"/>
        </w:rPr>
        <w:t xml:space="preserve">Terra“ Миодраг Степић ПР </w:t>
      </w:r>
      <w:r w:rsidR="001028C7" w:rsidRPr="001028C7">
        <w:rPr>
          <w:rFonts w:ascii="Times New Roman" w:hAnsi="Times New Roman" w:cs="Times New Roman"/>
          <w:lang w:val="sr-Cyrl-CS"/>
        </w:rPr>
        <w:t>из Младеновца, ул. Његошева б.б. , ПИБ: 101280124, матични број: 53203779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130F2B">
        <w:rPr>
          <w:rFonts w:ascii="Times New Roman" w:hAnsi="Times New Roman" w:cs="Times New Roman"/>
          <w:lang w:val="sr-Cyrl-CS"/>
        </w:rPr>
        <w:t>5</w:t>
      </w:r>
      <w:r w:rsidR="00ED0968" w:rsidRPr="004C2C43">
        <w:rPr>
          <w:rFonts w:ascii="Times New Roman" w:hAnsi="Times New Roman" w:cs="Times New Roman"/>
        </w:rPr>
        <w:t>.</w:t>
      </w:r>
      <w:r w:rsidR="00130F2B">
        <w:rPr>
          <w:rFonts w:ascii="Times New Roman" w:hAnsi="Times New Roman" w:cs="Times New Roman"/>
          <w:lang/>
        </w:rPr>
        <w:t>11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8C7" w:rsidRPr="001028C7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 w:rsidRPr="001028C7">
        <w:rPr>
          <w:rFonts w:ascii="Times New Roman" w:hAnsi="Times New Roman" w:cs="Times New Roman"/>
          <w:lang w:val="sr-Cyrl-CS"/>
        </w:rPr>
        <w:t>Момчило Давидовић ПР, Биро за пројектовање и инжењеринг „Акваинжењеринг МД“ из Младеновца, ул. Обрада Станојевића бр. 1, ПИБ: 109938382, матични број: 64530852</w:t>
      </w: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130F2B">
        <w:rPr>
          <w:rFonts w:ascii="Times New Roman" w:hAnsi="Times New Roman" w:cs="Times New Roman"/>
          <w:lang w:val="sr-Cyrl-CS"/>
        </w:rPr>
        <w:t xml:space="preserve">30 </w:t>
      </w:r>
      <w:r w:rsidR="00D45375" w:rsidRPr="00D45375">
        <w:rPr>
          <w:rFonts w:ascii="Times New Roman" w:hAnsi="Times New Roman" w:cs="Times New Roman"/>
          <w:lang w:val="sr-Cyrl-CS"/>
        </w:rPr>
        <w:t xml:space="preserve">дана од дана </w:t>
      </w:r>
      <w:r w:rsidR="00130F2B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0F2B" w:rsidRDefault="001028C7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861815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</w:p>
    <w:sectPr w:rsidR="00130F2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028C7"/>
    <w:rsid w:val="00130F2B"/>
    <w:rsid w:val="00157444"/>
    <w:rsid w:val="0018549E"/>
    <w:rsid w:val="00191B24"/>
    <w:rsid w:val="001E180C"/>
    <w:rsid w:val="003310D9"/>
    <w:rsid w:val="00386654"/>
    <w:rsid w:val="003C5011"/>
    <w:rsid w:val="004150E0"/>
    <w:rsid w:val="00456D99"/>
    <w:rsid w:val="00483D21"/>
    <w:rsid w:val="00483D6B"/>
    <w:rsid w:val="004A3EBE"/>
    <w:rsid w:val="004C2C43"/>
    <w:rsid w:val="00546949"/>
    <w:rsid w:val="005C2B6E"/>
    <w:rsid w:val="005D74BD"/>
    <w:rsid w:val="005E30FD"/>
    <w:rsid w:val="006576B0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21F5C"/>
    <w:rsid w:val="00C52A3F"/>
    <w:rsid w:val="00C76023"/>
    <w:rsid w:val="00CA3EF7"/>
    <w:rsid w:val="00D24A51"/>
    <w:rsid w:val="00D45375"/>
    <w:rsid w:val="00D62788"/>
    <w:rsid w:val="00D837CE"/>
    <w:rsid w:val="00DC4563"/>
    <w:rsid w:val="00DF7D9D"/>
    <w:rsid w:val="00E04B06"/>
    <w:rsid w:val="00E455AB"/>
    <w:rsid w:val="00E52FD1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7</cp:revision>
  <cp:lastPrinted>2019-11-06T13:26:00Z</cp:lastPrinted>
  <dcterms:created xsi:type="dcterms:W3CDTF">2019-06-25T12:28:00Z</dcterms:created>
  <dcterms:modified xsi:type="dcterms:W3CDTF">2019-11-06T13:26:00Z</dcterms:modified>
</cp:coreProperties>
</file>